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E5" w:rsidRPr="00C833ED" w:rsidRDefault="003224E5" w:rsidP="003224E5">
      <w:pPr>
        <w:widowControl/>
        <w:snapToGrid w:val="0"/>
        <w:spacing w:line="500" w:lineRule="exact"/>
        <w:jc w:val="left"/>
        <w:rPr>
          <w:rFonts w:ascii="仿宋" w:eastAsia="仿宋" w:hAnsi="仿宋" w:cs="宋体"/>
          <w:b/>
          <w:color w:val="000000"/>
          <w:kern w:val="0"/>
          <w:sz w:val="30"/>
          <w:szCs w:val="30"/>
        </w:rPr>
      </w:pPr>
      <w:r w:rsidRPr="00C833ED">
        <w:rPr>
          <w:rFonts w:ascii="仿宋" w:eastAsia="仿宋" w:hAnsi="仿宋" w:cs="宋体" w:hint="eastAsia"/>
          <w:b/>
          <w:color w:val="000000"/>
          <w:kern w:val="0"/>
          <w:sz w:val="30"/>
          <w:szCs w:val="30"/>
        </w:rPr>
        <w:t>附件</w:t>
      </w:r>
      <w:r>
        <w:rPr>
          <w:rFonts w:ascii="仿宋" w:eastAsia="仿宋" w:hAnsi="仿宋" w:cs="宋体" w:hint="eastAsia"/>
          <w:b/>
          <w:color w:val="000000"/>
          <w:kern w:val="0"/>
          <w:sz w:val="30"/>
          <w:szCs w:val="30"/>
        </w:rPr>
        <w:t>2</w:t>
      </w:r>
    </w:p>
    <w:p w:rsidR="003224E5" w:rsidRPr="00CC0E80" w:rsidRDefault="003224E5" w:rsidP="003224E5">
      <w:pPr>
        <w:widowControl/>
        <w:snapToGrid w:val="0"/>
        <w:spacing w:line="500" w:lineRule="exact"/>
        <w:jc w:val="center"/>
        <w:rPr>
          <w:rFonts w:ascii="黑体" w:eastAsia="黑体" w:hAnsi="黑体" w:cs="宋体"/>
          <w:b/>
          <w:color w:val="000000"/>
          <w:kern w:val="0"/>
          <w:sz w:val="36"/>
          <w:szCs w:val="36"/>
        </w:rPr>
      </w:pPr>
      <w:r w:rsidRPr="00CC0E80">
        <w:rPr>
          <w:rFonts w:ascii="黑体" w:eastAsia="黑体" w:hAnsi="黑体" w:cs="宋体" w:hint="eastAsia"/>
          <w:b/>
          <w:color w:val="000000"/>
          <w:kern w:val="0"/>
          <w:sz w:val="36"/>
          <w:szCs w:val="36"/>
        </w:rPr>
        <w:t>防雷工作安全常识</w:t>
      </w:r>
    </w:p>
    <w:p w:rsidR="003224E5" w:rsidRPr="000F0BEF" w:rsidRDefault="003224E5" w:rsidP="003224E5">
      <w:pPr>
        <w:widowControl/>
        <w:snapToGrid w:val="0"/>
        <w:spacing w:line="320" w:lineRule="exact"/>
        <w:jc w:val="left"/>
        <w:rPr>
          <w:rFonts w:ascii="仿宋" w:eastAsia="仿宋" w:hAnsi="仿宋" w:cs="Arial"/>
          <w:color w:val="000000"/>
          <w:kern w:val="0"/>
          <w:sz w:val="24"/>
          <w:szCs w:val="24"/>
        </w:rPr>
      </w:pPr>
      <w:r w:rsidRPr="000B3ED1">
        <w:rPr>
          <w:rFonts w:ascii="仿宋_GB2312" w:eastAsia="仿宋_GB2312" w:hAnsi="宋体" w:cs="宋体" w:hint="eastAsia"/>
          <w:color w:val="000000"/>
          <w:spacing w:val="-6"/>
          <w:kern w:val="0"/>
          <w:sz w:val="28"/>
          <w:szCs w:val="28"/>
        </w:rPr>
        <w:t> </w:t>
      </w:r>
      <w:bookmarkStart w:id="0" w:name="附件标题"/>
      <w:bookmarkEnd w:id="0"/>
      <w:r w:rsidRPr="000F0BEF">
        <w:rPr>
          <w:rFonts w:ascii="仿宋" w:eastAsia="仿宋" w:hAnsi="仿宋" w:cs="Arial" w:hint="eastAsia"/>
          <w:color w:val="000000"/>
          <w:kern w:val="0"/>
          <w:sz w:val="24"/>
          <w:szCs w:val="24"/>
        </w:rPr>
        <w:t>1、</w:t>
      </w:r>
      <w:r w:rsidRPr="000F0BEF">
        <w:rPr>
          <w:rFonts w:ascii="仿宋" w:eastAsia="仿宋" w:hAnsi="仿宋" w:cs="Arial"/>
          <w:color w:val="000000"/>
          <w:kern w:val="0"/>
          <w:sz w:val="24"/>
          <w:szCs w:val="24"/>
        </w:rPr>
        <w:t>雷电灾害是最严重的自然灾害之一,每年因雷电灾害造成人员伤亡、财产损失巨大的案例不在少数。广大师生要充分认识防雷减灾工作重要性和雷电灾害多发季节做好防雷工作的必要性，认真贯彻落实“安全第一、预防为主、防治结合”的方针，把学校防雷安全工作作为安全生产的大事来抓，切实消除麻痹思想和侥幸心理，确保师生的人身财产安全。</w:t>
      </w:r>
    </w:p>
    <w:p w:rsidR="003224E5" w:rsidRPr="000F0BEF" w:rsidRDefault="003224E5" w:rsidP="003224E5">
      <w:pPr>
        <w:widowControl/>
        <w:spacing w:line="320" w:lineRule="exact"/>
        <w:ind w:firstLineChars="200" w:firstLine="480"/>
        <w:jc w:val="left"/>
        <w:rPr>
          <w:rFonts w:ascii="仿宋" w:eastAsia="仿宋" w:hAnsi="仿宋" w:cs="宋体"/>
          <w:color w:val="000000"/>
          <w:kern w:val="0"/>
          <w:sz w:val="24"/>
          <w:szCs w:val="24"/>
        </w:rPr>
      </w:pPr>
      <w:r w:rsidRPr="000F0BEF">
        <w:rPr>
          <w:rFonts w:ascii="仿宋" w:eastAsia="仿宋" w:hAnsi="仿宋" w:cs="Arial" w:hint="eastAsia"/>
          <w:color w:val="000000"/>
          <w:kern w:val="0"/>
          <w:sz w:val="24"/>
          <w:szCs w:val="24"/>
        </w:rPr>
        <w:t>2</w:t>
      </w:r>
      <w:r w:rsidRPr="000F0BEF">
        <w:rPr>
          <w:rFonts w:ascii="仿宋" w:eastAsia="仿宋" w:hAnsi="仿宋" w:cs="Arial"/>
          <w:color w:val="000000"/>
          <w:kern w:val="0"/>
          <w:sz w:val="24"/>
          <w:szCs w:val="24"/>
        </w:rPr>
        <w:t>、有关部门要依据相关法律、法规规定，定期对学校教学楼、学生宿舍楼、艺术楼、体育馆、食堂等各类建筑物的防雷装置进行检测。</w:t>
      </w:r>
    </w:p>
    <w:p w:rsidR="003224E5" w:rsidRPr="000F0BEF" w:rsidRDefault="003224E5" w:rsidP="003224E5">
      <w:pPr>
        <w:widowControl/>
        <w:spacing w:line="320" w:lineRule="exact"/>
        <w:ind w:firstLineChars="200" w:firstLine="480"/>
        <w:jc w:val="left"/>
        <w:rPr>
          <w:rFonts w:ascii="仿宋" w:eastAsia="仿宋" w:hAnsi="仿宋" w:cs="Arial"/>
          <w:color w:val="000000"/>
          <w:kern w:val="0"/>
          <w:sz w:val="24"/>
          <w:szCs w:val="24"/>
        </w:rPr>
      </w:pPr>
      <w:r w:rsidRPr="000F0BEF">
        <w:rPr>
          <w:rFonts w:ascii="仿宋" w:eastAsia="仿宋" w:hAnsi="仿宋" w:cs="Arial" w:hint="eastAsia"/>
          <w:color w:val="000000"/>
          <w:kern w:val="0"/>
          <w:sz w:val="24"/>
          <w:szCs w:val="24"/>
        </w:rPr>
        <w:t>3、各科室、系部、班级要加强对分管部门师生员工的防雷知识的宣传教育，</w:t>
      </w:r>
      <w:r w:rsidRPr="000F0BEF">
        <w:rPr>
          <w:rFonts w:ascii="仿宋" w:eastAsia="仿宋" w:hAnsi="仿宋" w:hint="eastAsia"/>
          <w:color w:val="000000"/>
          <w:sz w:val="24"/>
          <w:szCs w:val="24"/>
        </w:rPr>
        <w:t>全力做好防雷应急工作，</w:t>
      </w:r>
      <w:r w:rsidRPr="000F0BEF">
        <w:rPr>
          <w:rFonts w:ascii="仿宋" w:eastAsia="仿宋" w:hAnsi="仿宋" w:cs="Arial" w:hint="eastAsia"/>
          <w:color w:val="000000"/>
          <w:kern w:val="0"/>
          <w:sz w:val="24"/>
          <w:szCs w:val="24"/>
        </w:rPr>
        <w:t>确保不发生雷电事故。</w:t>
      </w:r>
    </w:p>
    <w:p w:rsidR="003224E5" w:rsidRPr="000F0BEF" w:rsidRDefault="003224E5" w:rsidP="003224E5">
      <w:pPr>
        <w:widowControl/>
        <w:spacing w:line="320" w:lineRule="exact"/>
        <w:ind w:firstLineChars="200" w:firstLine="480"/>
        <w:jc w:val="left"/>
        <w:rPr>
          <w:rFonts w:ascii="仿宋" w:eastAsia="仿宋" w:hAnsi="仿宋"/>
          <w:color w:val="000000"/>
          <w:sz w:val="24"/>
          <w:szCs w:val="24"/>
        </w:rPr>
      </w:pPr>
      <w:r w:rsidRPr="000F0BEF">
        <w:rPr>
          <w:rFonts w:ascii="仿宋" w:eastAsia="仿宋" w:hAnsi="仿宋" w:hint="eastAsia"/>
          <w:color w:val="000000"/>
          <w:sz w:val="24"/>
          <w:szCs w:val="24"/>
        </w:rPr>
        <w:t>4、防雷电知识：</w:t>
      </w:r>
    </w:p>
    <w:p w:rsidR="003224E5" w:rsidRPr="000F0BEF" w:rsidRDefault="003224E5" w:rsidP="003224E5">
      <w:pPr>
        <w:widowControl/>
        <w:spacing w:line="320" w:lineRule="exact"/>
        <w:ind w:firstLineChars="200" w:firstLine="480"/>
        <w:jc w:val="left"/>
        <w:rPr>
          <w:rFonts w:ascii="仿宋" w:eastAsia="仿宋" w:hAnsi="仿宋"/>
          <w:color w:val="000000"/>
          <w:sz w:val="24"/>
          <w:szCs w:val="24"/>
        </w:rPr>
      </w:pPr>
      <w:r w:rsidRPr="000F0BEF">
        <w:rPr>
          <w:rFonts w:ascii="仿宋" w:eastAsia="仿宋" w:hAnsi="仿宋" w:hint="eastAsia"/>
          <w:color w:val="000000"/>
          <w:sz w:val="24"/>
          <w:szCs w:val="24"/>
        </w:rPr>
        <w:t>雷电时，尽快进入有完好避雷装置的建筑物内，关闭门窗，切不可在楼顶或露天停留。</w:t>
      </w:r>
    </w:p>
    <w:p w:rsidR="003224E5" w:rsidRPr="000F0BEF" w:rsidRDefault="003224E5" w:rsidP="003224E5">
      <w:pPr>
        <w:widowControl/>
        <w:spacing w:line="320" w:lineRule="exact"/>
        <w:ind w:firstLineChars="200" w:firstLine="480"/>
        <w:jc w:val="left"/>
        <w:rPr>
          <w:rFonts w:ascii="仿宋" w:eastAsia="仿宋" w:hAnsi="仿宋"/>
          <w:color w:val="000000"/>
          <w:sz w:val="24"/>
          <w:szCs w:val="24"/>
        </w:rPr>
      </w:pPr>
      <w:r w:rsidRPr="000F0BEF">
        <w:rPr>
          <w:rFonts w:ascii="仿宋" w:eastAsia="仿宋" w:hAnsi="仿宋" w:hint="eastAsia"/>
          <w:color w:val="000000"/>
          <w:sz w:val="24"/>
          <w:szCs w:val="24"/>
        </w:rPr>
        <w:t>在室内，紧闭门窗，防止雷电侵入；要关闭电视、音响、影碟机、电脑等室内的用电设备，并断开电源及信号线路；不要触摸水管、铁丝网、金属门窗、建筑物外墙，远离电线等带电设备或类似金属装置；不要在家淋浴。</w:t>
      </w:r>
    </w:p>
    <w:p w:rsidR="003224E5" w:rsidRPr="000F0BEF" w:rsidRDefault="003224E5" w:rsidP="003224E5">
      <w:pPr>
        <w:widowControl/>
        <w:spacing w:line="320" w:lineRule="exact"/>
        <w:ind w:firstLineChars="200" w:firstLine="480"/>
        <w:jc w:val="left"/>
        <w:rPr>
          <w:rFonts w:ascii="仿宋" w:eastAsia="仿宋" w:hAnsi="仿宋"/>
          <w:color w:val="000000"/>
          <w:sz w:val="24"/>
          <w:szCs w:val="24"/>
        </w:rPr>
      </w:pPr>
      <w:r w:rsidRPr="000F0BEF">
        <w:rPr>
          <w:rFonts w:ascii="仿宋" w:eastAsia="仿宋" w:hAnsi="仿宋" w:hint="eastAsia"/>
          <w:color w:val="000000"/>
          <w:sz w:val="24"/>
          <w:szCs w:val="24"/>
        </w:rPr>
        <w:t>在室外，要立即寻找躲蔽场所，装有避雷针、钢架或钢盘混凝土建筑物是避雷的好场所；不要进没有防雷措施的孤立棚舍或岗亭躲雨；不要带金属物体在露天行走，不要使用金属雨伞，不要骑自行车等；在野外不要挤在一起，可躲避在较大的山洞里；不能停留在高树林子的边缘，电线、旗杆的周围和干草堆、帐篷、铁轨、长金属栏杆、庞大金属物体旁，山顶、制高点等场所；避开一切容易导电的物体，如金属、炭、潮湿的动物和植物等，也</w:t>
      </w:r>
      <w:proofErr w:type="gramStart"/>
      <w:r w:rsidRPr="000F0BEF">
        <w:rPr>
          <w:rFonts w:ascii="仿宋" w:eastAsia="仿宋" w:hAnsi="仿宋" w:hint="eastAsia"/>
          <w:color w:val="000000"/>
          <w:sz w:val="24"/>
          <w:szCs w:val="24"/>
        </w:rPr>
        <w:t>不要穿湿衣服</w:t>
      </w:r>
      <w:proofErr w:type="gramEnd"/>
      <w:r w:rsidRPr="000F0BEF">
        <w:rPr>
          <w:rFonts w:ascii="仿宋" w:eastAsia="仿宋" w:hAnsi="仿宋" w:hint="eastAsia"/>
          <w:color w:val="000000"/>
          <w:sz w:val="24"/>
          <w:szCs w:val="24"/>
        </w:rPr>
        <w:t>；不宜在室外游泳；如果躲</w:t>
      </w:r>
      <w:proofErr w:type="gramStart"/>
      <w:r w:rsidRPr="000F0BEF">
        <w:rPr>
          <w:rFonts w:ascii="仿宋" w:eastAsia="仿宋" w:hAnsi="仿宋" w:hint="eastAsia"/>
          <w:color w:val="000000"/>
          <w:sz w:val="24"/>
          <w:szCs w:val="24"/>
        </w:rPr>
        <w:t>蔽条件</w:t>
      </w:r>
      <w:proofErr w:type="gramEnd"/>
      <w:r w:rsidRPr="000F0BEF">
        <w:rPr>
          <w:rFonts w:ascii="仿宋" w:eastAsia="仿宋" w:hAnsi="仿宋" w:hint="eastAsia"/>
          <w:color w:val="000000"/>
          <w:sz w:val="24"/>
          <w:szCs w:val="24"/>
        </w:rPr>
        <w:t>不允许，应该立即双脚并拢，双膝下蹲，向前弯曲，双手抱膝，尽量缩小身体体积和接地面积。</w:t>
      </w:r>
    </w:p>
    <w:p w:rsidR="003224E5" w:rsidRPr="000F0BEF" w:rsidRDefault="003224E5" w:rsidP="003224E5">
      <w:pPr>
        <w:widowControl/>
        <w:spacing w:line="320" w:lineRule="exact"/>
        <w:ind w:firstLineChars="200" w:firstLine="480"/>
        <w:jc w:val="left"/>
        <w:rPr>
          <w:rFonts w:ascii="仿宋" w:eastAsia="仿宋" w:hAnsi="仿宋"/>
          <w:color w:val="000000"/>
          <w:sz w:val="24"/>
          <w:szCs w:val="24"/>
        </w:rPr>
      </w:pPr>
      <w:r w:rsidRPr="000F0BEF">
        <w:rPr>
          <w:rFonts w:ascii="仿宋" w:eastAsia="仿宋" w:hAnsi="仿宋" w:hint="eastAsia"/>
          <w:color w:val="000000"/>
          <w:sz w:val="24"/>
          <w:szCs w:val="24"/>
        </w:rPr>
        <w:t xml:space="preserve">坐在车厢里是安全的，千万不要在雷电发生时下车。  </w:t>
      </w:r>
    </w:p>
    <w:p w:rsidR="003224E5" w:rsidRDefault="003224E5" w:rsidP="003224E5">
      <w:pPr>
        <w:spacing w:line="320" w:lineRule="exact"/>
        <w:ind w:firstLineChars="200" w:firstLine="480"/>
        <w:jc w:val="left"/>
        <w:rPr>
          <w:rStyle w:val="a3"/>
          <w:rFonts w:ascii="仿宋" w:eastAsia="仿宋" w:hAnsi="仿宋" w:cs="Arial"/>
          <w:i w:val="0"/>
          <w:iCs w:val="0"/>
          <w:sz w:val="24"/>
          <w:szCs w:val="24"/>
          <w:shd w:val="clear" w:color="auto" w:fill="FFFFFF"/>
        </w:rPr>
      </w:pPr>
      <w:r w:rsidRPr="000F0BEF">
        <w:rPr>
          <w:rStyle w:val="a3"/>
          <w:rFonts w:ascii="仿宋" w:eastAsia="仿宋" w:hAnsi="仿宋" w:cs="Arial" w:hint="eastAsia"/>
          <w:i w:val="0"/>
          <w:iCs w:val="0"/>
          <w:sz w:val="24"/>
          <w:szCs w:val="24"/>
          <w:shd w:val="clear" w:color="auto" w:fill="FFFFFF"/>
        </w:rPr>
        <w:t xml:space="preserve"> </w:t>
      </w:r>
    </w:p>
    <w:p w:rsidR="00562A5B" w:rsidRPr="003224E5" w:rsidRDefault="00562A5B">
      <w:bookmarkStart w:id="1" w:name="_GoBack"/>
      <w:bookmarkEnd w:id="1"/>
    </w:p>
    <w:sectPr w:rsidR="00562A5B" w:rsidRPr="003224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E5"/>
    <w:rsid w:val="003224E5"/>
    <w:rsid w:val="00562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224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224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Company>Microsoft</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2019-05-07T08:55:00Z</dcterms:created>
  <dcterms:modified xsi:type="dcterms:W3CDTF">2019-05-07T08:55:00Z</dcterms:modified>
</cp:coreProperties>
</file>